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167E1" w14:textId="77777777" w:rsidR="00335710" w:rsidRPr="009F0174" w:rsidRDefault="009F0174" w:rsidP="00965677">
      <w:pPr>
        <w:spacing w:line="360" w:lineRule="auto"/>
        <w:rPr>
          <w:rFonts w:cs="Arial"/>
          <w:i/>
          <w:sz w:val="24"/>
          <w:lang w:val="it-IT"/>
        </w:rPr>
      </w:pPr>
      <w:r w:rsidRPr="009F0174">
        <w:rPr>
          <w:rFonts w:cs="Arial"/>
          <w:sz w:val="40"/>
          <w:szCs w:val="40"/>
          <w:lang w:val="it-IT"/>
        </w:rPr>
        <w:t>PÖTTINGER: continuità con la nuova direzione amministrativa</w:t>
      </w:r>
    </w:p>
    <w:p w14:paraId="270ADDB5" w14:textId="77777777" w:rsidR="003E11E4" w:rsidRPr="009F0174" w:rsidRDefault="009F0174" w:rsidP="00AB0F80">
      <w:pPr>
        <w:spacing w:line="360" w:lineRule="auto"/>
        <w:rPr>
          <w:rFonts w:cs="Arial"/>
          <w:i/>
          <w:sz w:val="24"/>
          <w:lang w:val="it-IT"/>
        </w:rPr>
      </w:pPr>
      <w:r w:rsidRPr="009F0174">
        <w:rPr>
          <w:rFonts w:cs="Arial"/>
          <w:i/>
          <w:sz w:val="24"/>
          <w:lang w:val="it-IT"/>
        </w:rPr>
        <w:t xml:space="preserve">A metà gennaio 2018 </w:t>
      </w:r>
      <w:r>
        <w:rPr>
          <w:rFonts w:cs="Arial"/>
          <w:i/>
          <w:sz w:val="24"/>
          <w:lang w:val="it-IT"/>
        </w:rPr>
        <w:t xml:space="preserve">il </w:t>
      </w:r>
      <w:proofErr w:type="spellStart"/>
      <w:proofErr w:type="gramStart"/>
      <w:r w:rsidRPr="009F0174">
        <w:rPr>
          <w:rFonts w:cs="Arial"/>
          <w:i/>
          <w:sz w:val="24"/>
          <w:lang w:val="it-IT"/>
        </w:rPr>
        <w:t>Mag</w:t>
      </w:r>
      <w:proofErr w:type="spellEnd"/>
      <w:r w:rsidRPr="009F0174">
        <w:rPr>
          <w:rFonts w:cs="Arial"/>
          <w:i/>
          <w:sz w:val="24"/>
          <w:lang w:val="it-IT"/>
        </w:rPr>
        <w:t>.</w:t>
      </w:r>
      <w:proofErr w:type="gramEnd"/>
      <w:r w:rsidRPr="009F0174">
        <w:rPr>
          <w:rFonts w:cs="Arial"/>
          <w:i/>
          <w:sz w:val="24"/>
          <w:lang w:val="it-IT"/>
        </w:rPr>
        <w:t xml:space="preserve"> Heinz </w:t>
      </w:r>
      <w:proofErr w:type="spellStart"/>
      <w:r w:rsidRPr="009F0174">
        <w:rPr>
          <w:rFonts w:cs="Arial"/>
          <w:i/>
          <w:sz w:val="24"/>
          <w:lang w:val="it-IT"/>
        </w:rPr>
        <w:t>Pöttinger</w:t>
      </w:r>
      <w:proofErr w:type="spellEnd"/>
      <w:r w:rsidRPr="009F0174">
        <w:rPr>
          <w:rFonts w:cs="Arial"/>
          <w:i/>
          <w:sz w:val="24"/>
          <w:lang w:val="it-IT"/>
        </w:rPr>
        <w:t xml:space="preserve"> ha reso noto che, all'interno dell'azienda, passerà dal consiglio di gestione a quello di sorveglianza.</w:t>
      </w:r>
      <w:r w:rsidR="00335710" w:rsidRPr="009F0174">
        <w:rPr>
          <w:rFonts w:cs="Arial"/>
          <w:i/>
          <w:sz w:val="24"/>
          <w:lang w:val="it-IT"/>
        </w:rPr>
        <w:t xml:space="preserve"> </w:t>
      </w:r>
      <w:r w:rsidRPr="009F0174">
        <w:rPr>
          <w:rFonts w:cs="Arial"/>
          <w:i/>
          <w:sz w:val="24"/>
          <w:lang w:val="it-IT"/>
        </w:rPr>
        <w:t xml:space="preserve">Nell'Assemblea Generale del 26 gennaio 2018 sono stati riconfermati i nuovi amministratori delegati: i cinque esperti membri del consiglio di gestione </w:t>
      </w:r>
      <w:proofErr w:type="gramStart"/>
      <w:r w:rsidRPr="009F0174">
        <w:rPr>
          <w:rFonts w:cs="Arial"/>
          <w:i/>
          <w:sz w:val="24"/>
          <w:lang w:val="it-IT"/>
        </w:rPr>
        <w:t xml:space="preserve">si </w:t>
      </w:r>
      <w:proofErr w:type="gramEnd"/>
      <w:r w:rsidRPr="009F0174">
        <w:rPr>
          <w:rFonts w:cs="Arial"/>
          <w:i/>
          <w:sz w:val="24"/>
          <w:lang w:val="it-IT"/>
        </w:rPr>
        <w:t>impegnerà al massimo per promuovere lo sviluppo dell'azienda e generare ulteriore crescita attraverso il potenziamento delle capacità produttive, la digitalizzazione ed un'ulteriore internazionalizzazione nel settore delle vendite</w:t>
      </w:r>
      <w:r w:rsidR="003E11E4" w:rsidRPr="009F0174">
        <w:rPr>
          <w:rFonts w:cs="Arial"/>
          <w:i/>
          <w:sz w:val="24"/>
          <w:lang w:val="it-IT"/>
        </w:rPr>
        <w:t>.</w:t>
      </w:r>
    </w:p>
    <w:p w14:paraId="66E840B8" w14:textId="77777777" w:rsidR="00335710" w:rsidRPr="009F0174" w:rsidRDefault="00335710" w:rsidP="005E6E36">
      <w:pPr>
        <w:spacing w:line="360" w:lineRule="auto"/>
        <w:rPr>
          <w:rFonts w:cs="Arial"/>
          <w:color w:val="FF0000"/>
          <w:sz w:val="24"/>
          <w:lang w:val="it-IT"/>
        </w:rPr>
      </w:pPr>
    </w:p>
    <w:p w14:paraId="7707B61F" w14:textId="77777777" w:rsidR="005E6E36" w:rsidRPr="009F0174" w:rsidRDefault="009F0174" w:rsidP="005E6E36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 w:rsidRPr="009F0174">
        <w:rPr>
          <w:rFonts w:cs="Arial"/>
          <w:sz w:val="24"/>
          <w:lang w:val="it-IT"/>
        </w:rPr>
        <w:t xml:space="preserve">Quando nel 2016 l'Ing. Klaus </w:t>
      </w:r>
      <w:proofErr w:type="spellStart"/>
      <w:r w:rsidRPr="009F0174">
        <w:rPr>
          <w:rFonts w:cs="Arial"/>
          <w:sz w:val="24"/>
          <w:lang w:val="it-IT"/>
        </w:rPr>
        <w:t>Pöttinger</w:t>
      </w:r>
      <w:proofErr w:type="spellEnd"/>
      <w:r w:rsidRPr="009F0174">
        <w:rPr>
          <w:rFonts w:cs="Arial"/>
          <w:sz w:val="24"/>
          <w:lang w:val="it-IT"/>
        </w:rPr>
        <w:t xml:space="preserve"> si è ritirato dalla gestione operativa, dal consiglio di sorveglianza sono entrati </w:t>
      </w:r>
      <w:proofErr w:type="gramStart"/>
      <w:r w:rsidRPr="009F0174">
        <w:rPr>
          <w:rFonts w:cs="Arial"/>
          <w:sz w:val="24"/>
          <w:lang w:val="it-IT"/>
        </w:rPr>
        <w:t>nel consiglio di gestione tre nuovi amministratori</w:t>
      </w:r>
      <w:proofErr w:type="gramEnd"/>
      <w:r w:rsidRPr="009F0174">
        <w:rPr>
          <w:rFonts w:cs="Arial"/>
          <w:sz w:val="24"/>
          <w:lang w:val="it-IT"/>
        </w:rPr>
        <w:t xml:space="preserve">, che hanno diretto l'azienda assieme al </w:t>
      </w:r>
      <w:proofErr w:type="spellStart"/>
      <w:r w:rsidRPr="009F0174">
        <w:rPr>
          <w:rFonts w:cs="Arial"/>
          <w:sz w:val="24"/>
          <w:lang w:val="it-IT"/>
        </w:rPr>
        <w:t>Mag</w:t>
      </w:r>
      <w:proofErr w:type="spellEnd"/>
      <w:r w:rsidRPr="009F0174">
        <w:rPr>
          <w:rFonts w:cs="Arial"/>
          <w:sz w:val="24"/>
          <w:lang w:val="it-IT"/>
        </w:rPr>
        <w:t xml:space="preserve">. Heinz </w:t>
      </w:r>
      <w:proofErr w:type="spellStart"/>
      <w:r w:rsidRPr="009F0174">
        <w:rPr>
          <w:rFonts w:cs="Arial"/>
          <w:sz w:val="24"/>
          <w:lang w:val="it-IT"/>
        </w:rPr>
        <w:t>Pöttinger</w:t>
      </w:r>
      <w:proofErr w:type="spellEnd"/>
      <w:r w:rsidRPr="009F0174">
        <w:rPr>
          <w:rFonts w:cs="Arial"/>
          <w:sz w:val="24"/>
          <w:lang w:val="it-IT"/>
        </w:rPr>
        <w:t xml:space="preserve">. Per proseguire lo sviluppo particolarmente positivo e garantire continuità, il team aziendale continuerà il suo </w:t>
      </w:r>
      <w:proofErr w:type="gramStart"/>
      <w:r w:rsidRPr="009F0174">
        <w:rPr>
          <w:rFonts w:cs="Arial"/>
          <w:sz w:val="24"/>
          <w:lang w:val="it-IT"/>
        </w:rPr>
        <w:t>operato</w:t>
      </w:r>
      <w:proofErr w:type="gramEnd"/>
      <w:r w:rsidRPr="009F0174">
        <w:rPr>
          <w:rFonts w:cs="Arial"/>
          <w:sz w:val="24"/>
          <w:lang w:val="it-IT"/>
        </w:rPr>
        <w:t xml:space="preserve">: </w:t>
      </w:r>
      <w:proofErr w:type="spellStart"/>
      <w:r w:rsidRPr="009F0174">
        <w:rPr>
          <w:rFonts w:cs="Arial"/>
          <w:sz w:val="24"/>
          <w:lang w:val="it-IT"/>
        </w:rPr>
        <w:t>Mag</w:t>
      </w:r>
      <w:proofErr w:type="spellEnd"/>
      <w:r w:rsidRPr="009F0174">
        <w:rPr>
          <w:rFonts w:cs="Arial"/>
          <w:sz w:val="24"/>
          <w:lang w:val="it-IT"/>
        </w:rPr>
        <w:t xml:space="preserve">. </w:t>
      </w:r>
      <w:r w:rsidRPr="009F0174">
        <w:rPr>
          <w:rFonts w:cs="Arial"/>
          <w:b/>
          <w:sz w:val="24"/>
          <w:lang w:val="it-IT"/>
        </w:rPr>
        <w:t xml:space="preserve">Gregor </w:t>
      </w:r>
      <w:proofErr w:type="spellStart"/>
      <w:r w:rsidRPr="009F0174">
        <w:rPr>
          <w:rFonts w:cs="Arial"/>
          <w:b/>
          <w:sz w:val="24"/>
          <w:lang w:val="it-IT"/>
        </w:rPr>
        <w:t>Dietachmayr</w:t>
      </w:r>
      <w:proofErr w:type="spellEnd"/>
      <w:r w:rsidRPr="009F0174">
        <w:rPr>
          <w:rFonts w:cs="Arial"/>
          <w:sz w:val="24"/>
          <w:lang w:val="it-IT"/>
        </w:rPr>
        <w:t xml:space="preserve"> è responsabile del settore Distribuzione e Marketing ed è stato designato come portavoce del consiglio di amministrazione. L'Ing. </w:t>
      </w:r>
      <w:r w:rsidRPr="009F0174">
        <w:rPr>
          <w:rFonts w:cs="Arial"/>
          <w:b/>
          <w:sz w:val="24"/>
          <w:lang w:val="it-IT"/>
        </w:rPr>
        <w:t xml:space="preserve">Jörg </w:t>
      </w:r>
      <w:proofErr w:type="spellStart"/>
      <w:r w:rsidRPr="009F0174">
        <w:rPr>
          <w:rFonts w:cs="Arial"/>
          <w:b/>
          <w:sz w:val="24"/>
          <w:lang w:val="it-IT"/>
        </w:rPr>
        <w:t>Lechner</w:t>
      </w:r>
      <w:proofErr w:type="spellEnd"/>
      <w:r w:rsidRPr="009F0174">
        <w:rPr>
          <w:rFonts w:cs="Arial"/>
          <w:sz w:val="24"/>
          <w:lang w:val="it-IT"/>
        </w:rPr>
        <w:t xml:space="preserve"> resta responsabile del settore produzione per tutte le tre sedi produttive (</w:t>
      </w:r>
      <w:proofErr w:type="spellStart"/>
      <w:r w:rsidRPr="009F0174">
        <w:rPr>
          <w:rFonts w:cs="Arial"/>
          <w:sz w:val="24"/>
          <w:lang w:val="it-IT"/>
        </w:rPr>
        <w:t>Grieskirchen</w:t>
      </w:r>
      <w:proofErr w:type="spellEnd"/>
      <w:r w:rsidRPr="009F0174">
        <w:rPr>
          <w:rFonts w:cs="Arial"/>
          <w:sz w:val="24"/>
          <w:lang w:val="it-IT"/>
        </w:rPr>
        <w:t xml:space="preserve"> (</w:t>
      </w:r>
      <w:proofErr w:type="gramStart"/>
      <w:r w:rsidRPr="009F0174">
        <w:rPr>
          <w:rFonts w:cs="Arial"/>
          <w:sz w:val="24"/>
          <w:lang w:val="it-IT"/>
        </w:rPr>
        <w:t>AT</w:t>
      </w:r>
      <w:proofErr w:type="gramEnd"/>
      <w:r w:rsidRPr="009F0174">
        <w:rPr>
          <w:rFonts w:cs="Arial"/>
          <w:sz w:val="24"/>
          <w:lang w:val="it-IT"/>
        </w:rPr>
        <w:t xml:space="preserve">), </w:t>
      </w:r>
      <w:proofErr w:type="spellStart"/>
      <w:r w:rsidRPr="009F0174">
        <w:rPr>
          <w:rFonts w:cs="Arial"/>
          <w:sz w:val="24"/>
          <w:lang w:val="it-IT"/>
        </w:rPr>
        <w:t>Bernburg</w:t>
      </w:r>
      <w:proofErr w:type="spellEnd"/>
      <w:r w:rsidRPr="009F0174">
        <w:rPr>
          <w:rFonts w:cs="Arial"/>
          <w:sz w:val="24"/>
          <w:lang w:val="it-IT"/>
        </w:rPr>
        <w:t xml:space="preserve"> (DE) e </w:t>
      </w:r>
      <w:proofErr w:type="spellStart"/>
      <w:r w:rsidRPr="009F0174">
        <w:rPr>
          <w:rFonts w:cs="Arial"/>
          <w:sz w:val="24"/>
          <w:lang w:val="it-IT"/>
        </w:rPr>
        <w:t>Vodnany</w:t>
      </w:r>
      <w:proofErr w:type="spellEnd"/>
      <w:r w:rsidRPr="009F0174">
        <w:rPr>
          <w:rFonts w:cs="Arial"/>
          <w:sz w:val="24"/>
          <w:lang w:val="it-IT"/>
        </w:rPr>
        <w:t xml:space="preserve"> (CZ)) e per gli acquisti di tutta l'azienda. Al </w:t>
      </w:r>
      <w:proofErr w:type="gramStart"/>
      <w:r w:rsidRPr="009F0174">
        <w:rPr>
          <w:rFonts w:cs="Arial"/>
          <w:sz w:val="24"/>
          <w:lang w:val="it-IT"/>
        </w:rPr>
        <w:t>Dr.</w:t>
      </w:r>
      <w:proofErr w:type="gramEnd"/>
      <w:r w:rsidRPr="009F0174">
        <w:rPr>
          <w:rFonts w:cs="Arial"/>
          <w:sz w:val="24"/>
          <w:lang w:val="it-IT"/>
        </w:rPr>
        <w:t xml:space="preserve"> </w:t>
      </w:r>
      <w:r w:rsidRPr="009F0174">
        <w:rPr>
          <w:rFonts w:cs="Arial"/>
          <w:b/>
          <w:sz w:val="24"/>
          <w:lang w:val="it-IT"/>
        </w:rPr>
        <w:t xml:space="preserve">Markus </w:t>
      </w:r>
      <w:proofErr w:type="spellStart"/>
      <w:r w:rsidRPr="009F0174">
        <w:rPr>
          <w:rFonts w:cs="Arial"/>
          <w:b/>
          <w:sz w:val="24"/>
          <w:lang w:val="it-IT"/>
        </w:rPr>
        <w:t>Baldinger</w:t>
      </w:r>
      <w:proofErr w:type="spellEnd"/>
      <w:r w:rsidRPr="009F0174">
        <w:rPr>
          <w:rFonts w:cs="Arial"/>
          <w:sz w:val="24"/>
          <w:lang w:val="it-IT"/>
        </w:rPr>
        <w:t xml:space="preserve"> resta l'assegnazione della direzione dei settori Ricerca, Sviluppo e Digitalizzazione. I settori aziendali di cui era responsabile il </w:t>
      </w:r>
      <w:proofErr w:type="spellStart"/>
      <w:proofErr w:type="gramStart"/>
      <w:r w:rsidRPr="009F0174">
        <w:rPr>
          <w:rFonts w:cs="Arial"/>
          <w:sz w:val="24"/>
          <w:lang w:val="it-IT"/>
        </w:rPr>
        <w:t>Mag</w:t>
      </w:r>
      <w:proofErr w:type="spellEnd"/>
      <w:r w:rsidRPr="009F0174">
        <w:rPr>
          <w:rFonts w:cs="Arial"/>
          <w:sz w:val="24"/>
          <w:lang w:val="it-IT"/>
        </w:rPr>
        <w:t>.</w:t>
      </w:r>
      <w:proofErr w:type="gramEnd"/>
      <w:r w:rsidRPr="009F0174">
        <w:rPr>
          <w:rFonts w:cs="Arial"/>
          <w:sz w:val="24"/>
          <w:lang w:val="it-IT"/>
        </w:rPr>
        <w:t xml:space="preserve"> Heinz </w:t>
      </w:r>
      <w:proofErr w:type="spellStart"/>
      <w:r w:rsidRPr="009F0174">
        <w:rPr>
          <w:rFonts w:cs="Arial"/>
          <w:sz w:val="24"/>
          <w:lang w:val="it-IT"/>
        </w:rPr>
        <w:t>Pöttinger</w:t>
      </w:r>
      <w:proofErr w:type="spellEnd"/>
      <w:r w:rsidRPr="009F0174">
        <w:rPr>
          <w:rFonts w:cs="Arial"/>
          <w:sz w:val="24"/>
          <w:lang w:val="it-IT"/>
        </w:rPr>
        <w:t xml:space="preserve"> verranno ora gestiti dai due nuovi amministratori delegati: il </w:t>
      </w:r>
      <w:proofErr w:type="spellStart"/>
      <w:r w:rsidRPr="009F0174">
        <w:rPr>
          <w:rFonts w:cs="Arial"/>
          <w:sz w:val="24"/>
          <w:lang w:val="it-IT"/>
        </w:rPr>
        <w:t>Mag</w:t>
      </w:r>
      <w:proofErr w:type="spellEnd"/>
      <w:r w:rsidRPr="009F0174">
        <w:rPr>
          <w:rFonts w:cs="Arial"/>
          <w:sz w:val="24"/>
          <w:lang w:val="it-IT"/>
        </w:rPr>
        <w:t xml:space="preserve">. </w:t>
      </w:r>
      <w:r w:rsidRPr="009F0174">
        <w:rPr>
          <w:rFonts w:cs="Arial"/>
          <w:b/>
          <w:sz w:val="24"/>
          <w:lang w:val="it-IT"/>
        </w:rPr>
        <w:t>Herbert Wagner</w:t>
      </w:r>
      <w:r w:rsidRPr="009F0174">
        <w:rPr>
          <w:rFonts w:cs="Arial"/>
          <w:sz w:val="24"/>
          <w:lang w:val="it-IT"/>
        </w:rPr>
        <w:t xml:space="preserve"> sarà responsabile del settore Risorse umane &amp; IT ed il </w:t>
      </w:r>
      <w:proofErr w:type="spellStart"/>
      <w:r w:rsidRPr="009F0174">
        <w:rPr>
          <w:rFonts w:cs="Arial"/>
          <w:sz w:val="24"/>
          <w:lang w:val="it-IT"/>
        </w:rPr>
        <w:t>Mag</w:t>
      </w:r>
      <w:proofErr w:type="spellEnd"/>
      <w:r w:rsidRPr="009F0174">
        <w:rPr>
          <w:rFonts w:cs="Arial"/>
          <w:sz w:val="24"/>
          <w:lang w:val="it-IT"/>
        </w:rPr>
        <w:t xml:space="preserve">. </w:t>
      </w:r>
      <w:r w:rsidRPr="009F0174">
        <w:rPr>
          <w:rFonts w:cs="Arial"/>
          <w:b/>
          <w:sz w:val="24"/>
          <w:lang w:val="it-IT"/>
        </w:rPr>
        <w:t>Wolfgang Moser</w:t>
      </w:r>
      <w:r w:rsidRPr="009F0174">
        <w:rPr>
          <w:rFonts w:cs="Arial"/>
          <w:sz w:val="24"/>
          <w:lang w:val="it-IT"/>
        </w:rPr>
        <w:t xml:space="preserve"> gestirà tutto il settore Finanza e Qualità Aziendale</w:t>
      </w:r>
      <w:r w:rsidR="00AD7B3C" w:rsidRPr="009F0174">
        <w:rPr>
          <w:rFonts w:cs="Arial"/>
          <w:sz w:val="24"/>
          <w:szCs w:val="22"/>
          <w:lang w:val="it-IT"/>
        </w:rPr>
        <w:t>.</w:t>
      </w:r>
      <w:r w:rsidR="000A7B47" w:rsidRPr="009F0174">
        <w:rPr>
          <w:rFonts w:cs="Arial"/>
          <w:sz w:val="24"/>
          <w:szCs w:val="22"/>
          <w:lang w:val="it-IT"/>
        </w:rPr>
        <w:t xml:space="preserve"> </w:t>
      </w:r>
    </w:p>
    <w:p w14:paraId="7DE2B6F3" w14:textId="77777777" w:rsidR="004F15EE" w:rsidRPr="009F0174" w:rsidRDefault="004F15EE" w:rsidP="00965677">
      <w:pPr>
        <w:spacing w:line="360" w:lineRule="auto"/>
        <w:rPr>
          <w:rFonts w:cs="Arial"/>
          <w:sz w:val="24"/>
          <w:lang w:val="it-IT"/>
        </w:rPr>
      </w:pPr>
    </w:p>
    <w:p w14:paraId="7D91737F" w14:textId="77777777" w:rsidR="00797367" w:rsidRPr="009F0174" w:rsidRDefault="009F0174" w:rsidP="00965677">
      <w:pPr>
        <w:spacing w:line="360" w:lineRule="auto"/>
        <w:rPr>
          <w:rFonts w:cs="Arial"/>
          <w:sz w:val="24"/>
          <w:lang w:val="it-IT"/>
        </w:rPr>
      </w:pPr>
      <w:r w:rsidRPr="009F0174">
        <w:rPr>
          <w:rFonts w:cs="Arial"/>
          <w:sz w:val="24"/>
          <w:lang w:val="it-IT"/>
        </w:rPr>
        <w:t xml:space="preserve">PÖTTINGER, rinomata azienda austriaca produttrice di macchine agricole fondata nel 1871, sta per corretto partenariato </w:t>
      </w:r>
      <w:proofErr w:type="gramStart"/>
      <w:r w:rsidRPr="009F0174">
        <w:rPr>
          <w:rFonts w:cs="Arial"/>
          <w:sz w:val="24"/>
          <w:lang w:val="it-IT"/>
        </w:rPr>
        <w:t>ed</w:t>
      </w:r>
      <w:proofErr w:type="gramEnd"/>
      <w:r w:rsidRPr="009F0174">
        <w:rPr>
          <w:rFonts w:cs="Arial"/>
          <w:sz w:val="24"/>
          <w:lang w:val="it-IT"/>
        </w:rPr>
        <w:t xml:space="preserve"> affidabili rapporti di lavoro basati sulla fiducia. La nuova gestione sostiene pienamente questa filosofia. Per gli amministratori dell'azienda familiare i valori quali trasparenza, </w:t>
      </w:r>
      <w:proofErr w:type="gramStart"/>
      <w:r w:rsidRPr="009F0174">
        <w:rPr>
          <w:rFonts w:cs="Arial"/>
          <w:sz w:val="24"/>
          <w:lang w:val="it-IT"/>
        </w:rPr>
        <w:t>credibilità</w:t>
      </w:r>
      <w:proofErr w:type="gramEnd"/>
      <w:r w:rsidRPr="009F0174">
        <w:rPr>
          <w:rFonts w:cs="Arial"/>
          <w:sz w:val="24"/>
          <w:lang w:val="it-IT"/>
        </w:rPr>
        <w:t>, continuità e coesione sono particolarmente importanti. L'obiettivo dichiarato è lavorare insieme in modo costruttivo, per garantire la continuità aziendale</w:t>
      </w:r>
      <w:r w:rsidR="00CE4940" w:rsidRPr="009F0174">
        <w:rPr>
          <w:rFonts w:cs="Arial"/>
          <w:sz w:val="24"/>
          <w:lang w:val="it-IT"/>
        </w:rPr>
        <w:t>.</w:t>
      </w:r>
      <w:r w:rsidR="004B2A32" w:rsidRPr="009F0174">
        <w:rPr>
          <w:rFonts w:cs="Arial"/>
          <w:sz w:val="24"/>
          <w:lang w:val="it-IT"/>
        </w:rPr>
        <w:t xml:space="preserve"> </w:t>
      </w:r>
    </w:p>
    <w:p w14:paraId="5008CCA4" w14:textId="77777777" w:rsidR="005E6E36" w:rsidRPr="009F0174" w:rsidRDefault="005E6E36" w:rsidP="00965677">
      <w:pPr>
        <w:spacing w:line="360" w:lineRule="auto"/>
        <w:rPr>
          <w:rFonts w:cs="Arial"/>
          <w:sz w:val="24"/>
          <w:lang w:val="it-IT"/>
        </w:rPr>
      </w:pPr>
    </w:p>
    <w:p w14:paraId="7C9F9301" w14:textId="77777777" w:rsidR="00D56100" w:rsidRPr="009F0174" w:rsidRDefault="009F0174" w:rsidP="00965677">
      <w:pPr>
        <w:spacing w:line="360" w:lineRule="auto"/>
        <w:rPr>
          <w:rFonts w:cs="Arial"/>
          <w:sz w:val="24"/>
          <w:lang w:val="it-IT"/>
        </w:rPr>
      </w:pPr>
      <w:r w:rsidRPr="009F0174">
        <w:rPr>
          <w:rFonts w:cs="Arial"/>
          <w:sz w:val="24"/>
          <w:lang w:val="it-IT"/>
        </w:rPr>
        <w:t xml:space="preserve">"Insieme negli ultimi anni abbiamo dimostrato di essere riusciti </w:t>
      </w:r>
      <w:proofErr w:type="gramStart"/>
      <w:r w:rsidRPr="009F0174">
        <w:rPr>
          <w:rFonts w:cs="Arial"/>
          <w:sz w:val="24"/>
          <w:lang w:val="it-IT"/>
        </w:rPr>
        <w:t>ad</w:t>
      </w:r>
      <w:proofErr w:type="gramEnd"/>
      <w:r w:rsidRPr="009F0174">
        <w:rPr>
          <w:rFonts w:cs="Arial"/>
          <w:sz w:val="24"/>
          <w:lang w:val="it-IT"/>
        </w:rPr>
        <w:t xml:space="preserve"> elaborare con successo, con lungimiranza e professionalità, le importanti tematiche di tutti i settori aziendali. Siamo riusciti a creare un clima molto positivo. Desideriamo proseguire il nostro cammino di successo </w:t>
      </w:r>
      <w:proofErr w:type="gramStart"/>
      <w:r w:rsidRPr="009F0174">
        <w:rPr>
          <w:rFonts w:cs="Arial"/>
          <w:sz w:val="24"/>
          <w:lang w:val="it-IT"/>
        </w:rPr>
        <w:t>sulla base di</w:t>
      </w:r>
      <w:proofErr w:type="gramEnd"/>
      <w:r w:rsidRPr="009F0174">
        <w:rPr>
          <w:rFonts w:cs="Arial"/>
          <w:sz w:val="24"/>
          <w:lang w:val="it-IT"/>
        </w:rPr>
        <w:t xml:space="preserve"> una leale collaborazione tra il consiglio di gestione e quello di sorveglianza", afferma il nuovo portavoce del consiglio di amministrazione Gregor </w:t>
      </w:r>
      <w:proofErr w:type="spellStart"/>
      <w:r w:rsidRPr="009F0174">
        <w:rPr>
          <w:rFonts w:cs="Arial"/>
          <w:sz w:val="24"/>
          <w:lang w:val="it-IT"/>
        </w:rPr>
        <w:t>Dietachmayr</w:t>
      </w:r>
      <w:proofErr w:type="spellEnd"/>
      <w:r w:rsidR="00AD7B3C" w:rsidRPr="009F0174">
        <w:rPr>
          <w:rFonts w:cs="Arial"/>
          <w:sz w:val="24"/>
          <w:lang w:val="it-IT"/>
        </w:rPr>
        <w:t>.</w:t>
      </w:r>
    </w:p>
    <w:p w14:paraId="10D78EFE" w14:textId="77777777" w:rsidR="00F407F8" w:rsidRPr="009F0174" w:rsidRDefault="00F407F8" w:rsidP="00965677">
      <w:pPr>
        <w:spacing w:line="360" w:lineRule="auto"/>
        <w:rPr>
          <w:rFonts w:cs="Arial"/>
          <w:sz w:val="24"/>
          <w:lang w:val="it-IT"/>
        </w:rPr>
      </w:pPr>
    </w:p>
    <w:p w14:paraId="3895630B" w14:textId="77777777" w:rsidR="009B2B60" w:rsidRPr="009F0174" w:rsidRDefault="009F0174" w:rsidP="00965677">
      <w:pPr>
        <w:spacing w:line="360" w:lineRule="auto"/>
        <w:rPr>
          <w:rFonts w:cs="Arial"/>
          <w:sz w:val="24"/>
          <w:lang w:val="it-IT"/>
        </w:rPr>
      </w:pPr>
      <w:r w:rsidRPr="009F0174">
        <w:rPr>
          <w:rFonts w:cs="Arial"/>
          <w:sz w:val="24"/>
          <w:lang w:val="it-IT"/>
        </w:rPr>
        <w:t xml:space="preserve">PÖTTINGER è un'azienda austriaca a conduzione familiare è continuerà a restare completamente nelle mani della famiglia PÖTTINGER. Il nuovo </w:t>
      </w:r>
      <w:proofErr w:type="gramStart"/>
      <w:r w:rsidRPr="009F0174">
        <w:rPr>
          <w:rFonts w:cs="Arial"/>
          <w:sz w:val="24"/>
          <w:lang w:val="it-IT"/>
        </w:rPr>
        <w:t>ed</w:t>
      </w:r>
      <w:proofErr w:type="gramEnd"/>
      <w:r w:rsidRPr="009F0174">
        <w:rPr>
          <w:rFonts w:cs="Arial"/>
          <w:sz w:val="24"/>
          <w:lang w:val="it-IT"/>
        </w:rPr>
        <w:t xml:space="preserve"> ambizioso team del consiglio di amministrazione vede il proprio ruolo centrale nella mantenimento costante della collaborazione partenariale con dipendenti e clienti e nello sviluppo rivolto al futuro di prodotti innovativi per eccellenti risultati di lavoro</w:t>
      </w:r>
      <w:r w:rsidR="006E0BDF" w:rsidRPr="009F0174">
        <w:rPr>
          <w:rFonts w:cs="Arial"/>
          <w:sz w:val="24"/>
          <w:lang w:val="it-IT"/>
        </w:rPr>
        <w:t>.</w:t>
      </w:r>
      <w:r w:rsidR="009B2B60" w:rsidRPr="009F0174">
        <w:rPr>
          <w:rFonts w:cs="Arial"/>
          <w:sz w:val="24"/>
          <w:lang w:val="it-IT"/>
        </w:rPr>
        <w:t xml:space="preserve"> </w:t>
      </w:r>
    </w:p>
    <w:p w14:paraId="56055C62" w14:textId="77777777" w:rsidR="002E39C0" w:rsidRPr="009F0174" w:rsidRDefault="002E39C0" w:rsidP="00965677">
      <w:pPr>
        <w:spacing w:line="360" w:lineRule="auto"/>
        <w:rPr>
          <w:rFonts w:cs="Arial"/>
          <w:sz w:val="24"/>
          <w:lang w:val="it-IT"/>
        </w:rPr>
      </w:pPr>
    </w:p>
    <w:p w14:paraId="26B60F11" w14:textId="50AC1662" w:rsidR="002E39C0" w:rsidRPr="00A63FDF" w:rsidRDefault="00A63FDF" w:rsidP="00A63FDF">
      <w:pPr>
        <w:spacing w:line="360" w:lineRule="auto"/>
        <w:jc w:val="both"/>
        <w:rPr>
          <w:b/>
          <w:sz w:val="24"/>
          <w:lang w:val="it-IT"/>
        </w:rPr>
      </w:pPr>
      <w:r w:rsidRPr="00A63FDF">
        <w:rPr>
          <w:b/>
          <w:sz w:val="24"/>
          <w:lang w:val="it-IT"/>
        </w:rPr>
        <w:t>Anteprima foto</w:t>
      </w:r>
      <w:r w:rsidR="002E39C0" w:rsidRPr="00A63FDF">
        <w:rPr>
          <w:rFonts w:cs="Arial"/>
          <w:b/>
          <w:sz w:val="24"/>
          <w:lang w:val="it-IT"/>
        </w:rPr>
        <w:t>:</w:t>
      </w:r>
    </w:p>
    <w:p w14:paraId="316CD57F" w14:textId="77777777" w:rsidR="00E37F26" w:rsidRPr="009F0174" w:rsidRDefault="00C654DC" w:rsidP="00D27CE9">
      <w:pPr>
        <w:spacing w:line="360" w:lineRule="auto"/>
        <w:jc w:val="both"/>
        <w:rPr>
          <w:rFonts w:cs="Arial"/>
          <w:szCs w:val="22"/>
          <w:lang w:val="it-IT"/>
        </w:rPr>
      </w:pPr>
      <w:r w:rsidRPr="009F0174">
        <w:rPr>
          <w:rFonts w:ascii="Open Sans" w:hAnsi="Open Sans"/>
          <w:noProof/>
          <w:color w:val="2F9F48"/>
          <w:spacing w:val="15"/>
          <w:sz w:val="20"/>
          <w:szCs w:val="20"/>
          <w:lang w:val="it-IT" w:eastAsia="de-DE"/>
        </w:rPr>
        <w:drawing>
          <wp:inline distT="0" distB="0" distL="0" distR="0" wp14:anchorId="5CF57759" wp14:editId="4FF06F71">
            <wp:extent cx="1143000" cy="771525"/>
            <wp:effectExtent l="19050" t="0" r="0" b="0"/>
            <wp:docPr id="1" name="Bild 1" descr="https://cdn.poettinger.at/img/landtechnik/collection/gl/180130_geschaeftsfuehrung_th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gl/180130_geschaeftsfuehrung_th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472634" w14:textId="32CA65FF" w:rsidR="00463B99" w:rsidRPr="009F0174" w:rsidRDefault="00B725F6" w:rsidP="00D27CE9">
      <w:pPr>
        <w:spacing w:line="360" w:lineRule="auto"/>
        <w:jc w:val="both"/>
        <w:rPr>
          <w:rFonts w:cs="Arial"/>
          <w:b/>
          <w:sz w:val="20"/>
          <w:szCs w:val="20"/>
          <w:lang w:val="it-IT"/>
        </w:rPr>
      </w:pPr>
      <w:proofErr w:type="spellStart"/>
      <w:r w:rsidRPr="009F0174">
        <w:rPr>
          <w:rFonts w:cs="Arial"/>
          <w:b/>
          <w:sz w:val="20"/>
          <w:szCs w:val="20"/>
          <w:lang w:val="it-IT"/>
        </w:rPr>
        <w:t>Mag</w:t>
      </w:r>
      <w:proofErr w:type="spellEnd"/>
      <w:r w:rsidRPr="009F0174">
        <w:rPr>
          <w:rFonts w:cs="Arial"/>
          <w:b/>
          <w:sz w:val="20"/>
          <w:szCs w:val="20"/>
          <w:lang w:val="it-IT"/>
        </w:rPr>
        <w:t xml:space="preserve">. </w:t>
      </w:r>
      <w:r w:rsidR="00405628" w:rsidRPr="009F0174">
        <w:rPr>
          <w:rFonts w:cs="Arial"/>
          <w:b/>
          <w:sz w:val="20"/>
          <w:szCs w:val="20"/>
          <w:lang w:val="it-IT"/>
        </w:rPr>
        <w:t xml:space="preserve">Heinz </w:t>
      </w:r>
      <w:r w:rsidR="00A63FDF">
        <w:rPr>
          <w:rFonts w:cs="Arial"/>
          <w:b/>
          <w:sz w:val="20"/>
          <w:szCs w:val="20"/>
          <w:lang w:val="it-IT"/>
        </w:rPr>
        <w:t>e</w:t>
      </w:r>
      <w:r w:rsidR="00405628" w:rsidRPr="009F0174">
        <w:rPr>
          <w:rFonts w:cs="Arial"/>
          <w:b/>
          <w:sz w:val="20"/>
          <w:szCs w:val="20"/>
          <w:lang w:val="it-IT"/>
        </w:rPr>
        <w:t xml:space="preserve"> </w:t>
      </w:r>
      <w:r w:rsidR="00A63FDF">
        <w:rPr>
          <w:rFonts w:cs="Arial"/>
          <w:b/>
          <w:sz w:val="20"/>
          <w:szCs w:val="20"/>
          <w:lang w:val="it-IT"/>
        </w:rPr>
        <w:t>Ing.</w:t>
      </w:r>
      <w:r w:rsidRPr="009F0174">
        <w:rPr>
          <w:rFonts w:cs="Arial"/>
          <w:b/>
          <w:sz w:val="20"/>
          <w:szCs w:val="20"/>
          <w:lang w:val="it-IT"/>
        </w:rPr>
        <w:t xml:space="preserve"> </w:t>
      </w:r>
      <w:r w:rsidR="00463B99" w:rsidRPr="009F0174">
        <w:rPr>
          <w:rFonts w:cs="Arial"/>
          <w:b/>
          <w:sz w:val="20"/>
          <w:szCs w:val="20"/>
          <w:lang w:val="it-IT"/>
        </w:rPr>
        <w:t xml:space="preserve">Klaus </w:t>
      </w:r>
      <w:proofErr w:type="spellStart"/>
      <w:r w:rsidR="00463B99" w:rsidRPr="009F0174">
        <w:rPr>
          <w:rFonts w:cs="Arial"/>
          <w:b/>
          <w:sz w:val="20"/>
          <w:szCs w:val="20"/>
          <w:lang w:val="it-IT"/>
        </w:rPr>
        <w:t>Pöttinger</w:t>
      </w:r>
      <w:proofErr w:type="spellEnd"/>
      <w:r w:rsidR="00463B99" w:rsidRPr="009F0174">
        <w:rPr>
          <w:rFonts w:cs="Arial"/>
          <w:b/>
          <w:sz w:val="20"/>
          <w:szCs w:val="20"/>
          <w:lang w:val="it-IT"/>
        </w:rPr>
        <w:t xml:space="preserve"> </w:t>
      </w:r>
      <w:r w:rsidR="00A63FDF">
        <w:rPr>
          <w:rFonts w:cs="Arial"/>
          <w:b/>
          <w:sz w:val="20"/>
          <w:szCs w:val="20"/>
          <w:lang w:val="it-IT"/>
        </w:rPr>
        <w:t>affidano l’amministrazione aziendale</w:t>
      </w:r>
      <w:r w:rsidR="00463B99" w:rsidRPr="009F0174">
        <w:rPr>
          <w:rFonts w:cs="Arial"/>
          <w:b/>
          <w:sz w:val="20"/>
          <w:szCs w:val="20"/>
          <w:lang w:val="it-IT"/>
        </w:rPr>
        <w:t xml:space="preserve"> </w:t>
      </w:r>
      <w:r w:rsidR="00A63FDF">
        <w:rPr>
          <w:rFonts w:cs="Arial"/>
          <w:b/>
          <w:sz w:val="20"/>
          <w:szCs w:val="20"/>
          <w:lang w:val="it-IT"/>
        </w:rPr>
        <w:t>al</w:t>
      </w:r>
      <w:r w:rsidR="00463B99" w:rsidRPr="009F0174">
        <w:rPr>
          <w:rFonts w:cs="Arial"/>
          <w:b/>
          <w:sz w:val="20"/>
          <w:szCs w:val="20"/>
          <w:lang w:val="it-IT"/>
        </w:rPr>
        <w:t xml:space="preserve"> </w:t>
      </w:r>
      <w:r w:rsidR="00A63FDF">
        <w:rPr>
          <w:rFonts w:cs="Arial"/>
          <w:b/>
          <w:sz w:val="20"/>
          <w:szCs w:val="20"/>
          <w:lang w:val="it-IT"/>
        </w:rPr>
        <w:t>nuovo ambizioso</w:t>
      </w:r>
      <w:proofErr w:type="gramStart"/>
      <w:r w:rsidR="00A63FDF">
        <w:rPr>
          <w:rFonts w:cs="Arial"/>
          <w:b/>
          <w:sz w:val="20"/>
          <w:szCs w:val="20"/>
          <w:lang w:val="it-IT"/>
        </w:rPr>
        <w:t xml:space="preserve"> </w:t>
      </w:r>
      <w:r w:rsidR="00463B99" w:rsidRPr="009F0174">
        <w:rPr>
          <w:rFonts w:cs="Arial"/>
          <w:b/>
          <w:sz w:val="20"/>
          <w:szCs w:val="20"/>
          <w:lang w:val="it-IT"/>
        </w:rPr>
        <w:t xml:space="preserve"> </w:t>
      </w:r>
      <w:proofErr w:type="gramEnd"/>
      <w:r w:rsidR="00463B99" w:rsidRPr="009F0174">
        <w:rPr>
          <w:rFonts w:cs="Arial"/>
          <w:b/>
          <w:sz w:val="20"/>
          <w:szCs w:val="20"/>
          <w:lang w:val="it-IT"/>
        </w:rPr>
        <w:t>Team</w:t>
      </w:r>
    </w:p>
    <w:p w14:paraId="3F917427" w14:textId="757B1D97" w:rsidR="00B92DA9" w:rsidRPr="009F0174" w:rsidRDefault="00B92DA9" w:rsidP="00D27CE9">
      <w:pPr>
        <w:spacing w:line="360" w:lineRule="auto"/>
        <w:jc w:val="both"/>
        <w:rPr>
          <w:rFonts w:cs="Arial"/>
          <w:sz w:val="20"/>
          <w:szCs w:val="20"/>
          <w:lang w:val="it-IT"/>
        </w:rPr>
      </w:pPr>
      <w:r w:rsidRPr="009F0174">
        <w:rPr>
          <w:rFonts w:cs="Arial"/>
          <w:sz w:val="20"/>
          <w:szCs w:val="20"/>
          <w:lang w:val="it-IT"/>
        </w:rPr>
        <w:t>(</w:t>
      </w:r>
      <w:r w:rsidR="00A63FDF">
        <w:rPr>
          <w:rFonts w:cs="Arial"/>
          <w:sz w:val="20"/>
          <w:szCs w:val="20"/>
          <w:lang w:val="it-IT"/>
        </w:rPr>
        <w:t>da sinistra</w:t>
      </w:r>
      <w:r w:rsidRPr="009F0174">
        <w:rPr>
          <w:rFonts w:cs="Arial"/>
          <w:sz w:val="20"/>
          <w:szCs w:val="20"/>
          <w:lang w:val="it-IT"/>
        </w:rPr>
        <w:t xml:space="preserve">: </w:t>
      </w:r>
      <w:r w:rsidR="00A63FDF">
        <w:rPr>
          <w:rFonts w:cs="Arial"/>
          <w:sz w:val="20"/>
          <w:szCs w:val="20"/>
          <w:lang w:val="it-IT"/>
        </w:rPr>
        <w:t>Ing.</w:t>
      </w:r>
      <w:r w:rsidRPr="009F0174">
        <w:rPr>
          <w:rFonts w:cs="Arial"/>
          <w:sz w:val="20"/>
          <w:szCs w:val="20"/>
          <w:lang w:val="it-IT"/>
        </w:rPr>
        <w:t xml:space="preserve"> Jörg </w:t>
      </w:r>
      <w:proofErr w:type="spellStart"/>
      <w:r w:rsidRPr="009F0174">
        <w:rPr>
          <w:rFonts w:cs="Arial"/>
          <w:sz w:val="20"/>
          <w:szCs w:val="20"/>
          <w:lang w:val="it-IT"/>
        </w:rPr>
        <w:t>Lechner</w:t>
      </w:r>
      <w:proofErr w:type="spellEnd"/>
      <w:r w:rsidRPr="009F0174">
        <w:rPr>
          <w:rFonts w:cs="Arial"/>
          <w:sz w:val="20"/>
          <w:szCs w:val="20"/>
          <w:lang w:val="it-IT"/>
        </w:rPr>
        <w:t xml:space="preserve">, </w:t>
      </w:r>
      <w:proofErr w:type="gramStart"/>
      <w:r w:rsidRPr="009F0174">
        <w:rPr>
          <w:rFonts w:cs="Arial"/>
          <w:sz w:val="20"/>
          <w:szCs w:val="20"/>
          <w:lang w:val="it-IT"/>
        </w:rPr>
        <w:t>Dr.</w:t>
      </w:r>
      <w:proofErr w:type="gramEnd"/>
      <w:r w:rsidRPr="009F0174">
        <w:rPr>
          <w:rFonts w:cs="Arial"/>
          <w:sz w:val="20"/>
          <w:szCs w:val="20"/>
          <w:lang w:val="it-IT"/>
        </w:rPr>
        <w:t xml:space="preserve"> Markus </w:t>
      </w:r>
      <w:proofErr w:type="spellStart"/>
      <w:r w:rsidRPr="009F0174">
        <w:rPr>
          <w:rFonts w:cs="Arial"/>
          <w:sz w:val="20"/>
          <w:szCs w:val="20"/>
          <w:lang w:val="it-IT"/>
        </w:rPr>
        <w:t>Baldinger</w:t>
      </w:r>
      <w:proofErr w:type="spellEnd"/>
      <w:r w:rsidRPr="009F0174">
        <w:rPr>
          <w:rFonts w:cs="Arial"/>
          <w:sz w:val="20"/>
          <w:szCs w:val="20"/>
          <w:lang w:val="it-IT"/>
        </w:rPr>
        <w:t xml:space="preserve">, </w:t>
      </w:r>
      <w:proofErr w:type="spellStart"/>
      <w:r w:rsidRPr="009F0174">
        <w:rPr>
          <w:rFonts w:cs="Arial"/>
          <w:sz w:val="20"/>
          <w:szCs w:val="20"/>
          <w:lang w:val="it-IT"/>
        </w:rPr>
        <w:t>Mag</w:t>
      </w:r>
      <w:proofErr w:type="spellEnd"/>
      <w:r w:rsidRPr="009F0174">
        <w:rPr>
          <w:rFonts w:cs="Arial"/>
          <w:sz w:val="20"/>
          <w:szCs w:val="20"/>
          <w:lang w:val="it-IT"/>
        </w:rPr>
        <w:t xml:space="preserve">. Herbert Wagner, DI Klaus </w:t>
      </w:r>
      <w:proofErr w:type="spellStart"/>
      <w:r w:rsidRPr="009F0174">
        <w:rPr>
          <w:rFonts w:cs="Arial"/>
          <w:sz w:val="20"/>
          <w:szCs w:val="20"/>
          <w:lang w:val="it-IT"/>
        </w:rPr>
        <w:t>Pöttinger</w:t>
      </w:r>
      <w:proofErr w:type="spellEnd"/>
      <w:r w:rsidRPr="009F0174">
        <w:rPr>
          <w:rFonts w:cs="Arial"/>
          <w:sz w:val="20"/>
          <w:szCs w:val="20"/>
          <w:lang w:val="it-IT"/>
        </w:rPr>
        <w:t xml:space="preserve">, </w:t>
      </w:r>
      <w:proofErr w:type="spellStart"/>
      <w:r w:rsidRPr="009F0174">
        <w:rPr>
          <w:rFonts w:cs="Arial"/>
          <w:sz w:val="20"/>
          <w:szCs w:val="20"/>
          <w:lang w:val="it-IT"/>
        </w:rPr>
        <w:t>Mag</w:t>
      </w:r>
      <w:proofErr w:type="spellEnd"/>
      <w:r w:rsidRPr="009F0174">
        <w:rPr>
          <w:rFonts w:cs="Arial"/>
          <w:sz w:val="20"/>
          <w:szCs w:val="20"/>
          <w:lang w:val="it-IT"/>
        </w:rPr>
        <w:t>. Wolfg</w:t>
      </w:r>
      <w:r w:rsidR="00A63FDF">
        <w:rPr>
          <w:rFonts w:cs="Arial"/>
          <w:sz w:val="20"/>
          <w:szCs w:val="20"/>
          <w:lang w:val="it-IT"/>
        </w:rPr>
        <w:t xml:space="preserve">ang Moser, </w:t>
      </w:r>
      <w:proofErr w:type="spellStart"/>
      <w:r w:rsidR="00A63FDF">
        <w:rPr>
          <w:rFonts w:cs="Arial"/>
          <w:sz w:val="20"/>
          <w:szCs w:val="20"/>
          <w:lang w:val="it-IT"/>
        </w:rPr>
        <w:t>Mag</w:t>
      </w:r>
      <w:proofErr w:type="spellEnd"/>
      <w:r w:rsidR="00A63FDF">
        <w:rPr>
          <w:rFonts w:cs="Arial"/>
          <w:sz w:val="20"/>
          <w:szCs w:val="20"/>
          <w:lang w:val="it-IT"/>
        </w:rPr>
        <w:t xml:space="preserve">. Heinz </w:t>
      </w:r>
      <w:proofErr w:type="spellStart"/>
      <w:r w:rsidR="00A63FDF">
        <w:rPr>
          <w:rFonts w:cs="Arial"/>
          <w:sz w:val="20"/>
          <w:szCs w:val="20"/>
          <w:lang w:val="it-IT"/>
        </w:rPr>
        <w:t>Pöttinger</w:t>
      </w:r>
      <w:proofErr w:type="spellEnd"/>
      <w:r w:rsidRPr="009F0174">
        <w:rPr>
          <w:rFonts w:cs="Arial"/>
          <w:sz w:val="20"/>
          <w:szCs w:val="20"/>
          <w:lang w:val="it-IT"/>
        </w:rPr>
        <w:t xml:space="preserve">, </w:t>
      </w:r>
      <w:proofErr w:type="spellStart"/>
      <w:r w:rsidRPr="009F0174">
        <w:rPr>
          <w:rFonts w:cs="Arial"/>
          <w:sz w:val="20"/>
          <w:szCs w:val="20"/>
          <w:lang w:val="it-IT"/>
        </w:rPr>
        <w:t>Mag</w:t>
      </w:r>
      <w:proofErr w:type="spellEnd"/>
      <w:r w:rsidRPr="009F0174">
        <w:rPr>
          <w:rFonts w:cs="Arial"/>
          <w:sz w:val="20"/>
          <w:szCs w:val="20"/>
          <w:lang w:val="it-IT"/>
        </w:rPr>
        <w:t xml:space="preserve">. Gregor </w:t>
      </w:r>
      <w:proofErr w:type="spellStart"/>
      <w:r w:rsidRPr="009F0174">
        <w:rPr>
          <w:rFonts w:cs="Arial"/>
          <w:sz w:val="20"/>
          <w:szCs w:val="20"/>
          <w:lang w:val="it-IT"/>
        </w:rPr>
        <w:t>Dietachmayr</w:t>
      </w:r>
      <w:proofErr w:type="spellEnd"/>
      <w:r w:rsidRPr="009F0174">
        <w:rPr>
          <w:rFonts w:cs="Arial"/>
          <w:sz w:val="20"/>
          <w:szCs w:val="20"/>
          <w:lang w:val="it-IT"/>
        </w:rPr>
        <w:t>)</w:t>
      </w:r>
    </w:p>
    <w:p w14:paraId="4A21DF26" w14:textId="77777777" w:rsidR="00C654DC" w:rsidRPr="009F0174" w:rsidRDefault="00A63FDF" w:rsidP="00D27CE9">
      <w:pPr>
        <w:spacing w:line="360" w:lineRule="auto"/>
        <w:jc w:val="both"/>
        <w:rPr>
          <w:rFonts w:cs="Arial"/>
          <w:szCs w:val="22"/>
          <w:lang w:val="it-IT"/>
        </w:rPr>
      </w:pPr>
      <w:hyperlink r:id="rId10" w:history="1">
        <w:r w:rsidR="00C654DC" w:rsidRPr="009F0174">
          <w:rPr>
            <w:rStyle w:val="Link"/>
            <w:rFonts w:cs="Arial"/>
            <w:szCs w:val="22"/>
            <w:lang w:val="it-IT"/>
          </w:rPr>
          <w:t>https://www.poettinger.at/de_at/Newsroom/Pressebild/3999</w:t>
        </w:r>
      </w:hyperlink>
      <w:bookmarkStart w:id="0" w:name="_GoBack"/>
      <w:bookmarkEnd w:id="0"/>
    </w:p>
    <w:p w14:paraId="107A8CA0" w14:textId="77777777" w:rsidR="00C654DC" w:rsidRPr="009F0174" w:rsidRDefault="00C654DC" w:rsidP="00D27CE9">
      <w:pPr>
        <w:spacing w:line="360" w:lineRule="auto"/>
        <w:jc w:val="both"/>
        <w:rPr>
          <w:rFonts w:cs="Arial"/>
          <w:szCs w:val="22"/>
          <w:lang w:val="it-IT"/>
        </w:rPr>
      </w:pPr>
    </w:p>
    <w:p w14:paraId="4871851B" w14:textId="77777777" w:rsidR="00C654DC" w:rsidRPr="009F0174" w:rsidRDefault="00C654DC" w:rsidP="00D27CE9">
      <w:pPr>
        <w:spacing w:line="360" w:lineRule="auto"/>
        <w:jc w:val="both"/>
        <w:rPr>
          <w:rFonts w:cs="Arial"/>
          <w:szCs w:val="22"/>
          <w:lang w:val="it-IT"/>
        </w:rPr>
      </w:pPr>
    </w:p>
    <w:p w14:paraId="40804C92" w14:textId="77777777" w:rsidR="00A63FDF" w:rsidRPr="00542F42" w:rsidRDefault="00A63FDF" w:rsidP="00A63FDF">
      <w:pPr>
        <w:spacing w:line="360" w:lineRule="auto"/>
        <w:rPr>
          <w:rFonts w:cs="Arial"/>
          <w:szCs w:val="22"/>
          <w:lang w:val="it-IT"/>
        </w:rPr>
      </w:pPr>
      <w:proofErr w:type="gramStart"/>
      <w:r w:rsidRPr="00367EF4">
        <w:rPr>
          <w:rFonts w:cs="Arial"/>
          <w:b/>
          <w:szCs w:val="22"/>
          <w:lang w:val="it-IT"/>
        </w:rPr>
        <w:t>Ulteriori</w:t>
      </w:r>
      <w:proofErr w:type="gramEnd"/>
      <w:r w:rsidRPr="00367EF4">
        <w:rPr>
          <w:rFonts w:cs="Arial"/>
          <w:b/>
          <w:szCs w:val="22"/>
          <w:lang w:val="it-IT"/>
        </w:rPr>
        <w:t xml:space="preserve"> immagini ottimizzate per la stampa disponibili su Internet all'indirizzo:</w:t>
      </w:r>
      <w:r w:rsidRPr="00367EF4">
        <w:rPr>
          <w:rFonts w:cs="Arial"/>
          <w:szCs w:val="22"/>
          <w:lang w:val="it-IT"/>
        </w:rPr>
        <w:t xml:space="preserve"> http://www.poettinger.at/presse</w:t>
      </w:r>
    </w:p>
    <w:p w14:paraId="460C3260" w14:textId="1091B2AD" w:rsidR="00CB2D2C" w:rsidRPr="009F0174" w:rsidRDefault="00CB2D2C" w:rsidP="00A63FDF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sectPr w:rsidR="00CB2D2C" w:rsidRPr="009F0174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34248" w14:textId="77777777" w:rsidR="00D07259" w:rsidRDefault="00D07259" w:rsidP="00A92099">
      <w:r>
        <w:separator/>
      </w:r>
    </w:p>
  </w:endnote>
  <w:endnote w:type="continuationSeparator" w:id="0">
    <w:p w14:paraId="75855CD5" w14:textId="77777777" w:rsidR="00D07259" w:rsidRDefault="00D07259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明朝B">
    <w:panose1 w:val="00000000000000000000"/>
    <w:charset w:val="80"/>
    <w:family w:val="roman"/>
    <w:notTrueType/>
    <w:pitch w:val="default"/>
  </w:font>
  <w:font w:name="Open Sans">
    <w:panose1 w:val="020B0606030504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9A8E5" w14:textId="77777777" w:rsidR="009B2B60" w:rsidRDefault="009B2B60" w:rsidP="00F514CE">
    <w:pPr>
      <w:rPr>
        <w:rFonts w:cs="Arial"/>
        <w:b/>
        <w:sz w:val="18"/>
        <w:szCs w:val="18"/>
        <w:lang w:val="de-DE"/>
      </w:rPr>
    </w:pPr>
  </w:p>
  <w:p w14:paraId="7FB14F33" w14:textId="77777777" w:rsidR="009B2B60" w:rsidRPr="00796525" w:rsidRDefault="009B2B60" w:rsidP="00F514CE">
    <w:pPr>
      <w:rPr>
        <w:rFonts w:cs="Arial"/>
        <w:b/>
        <w:sz w:val="18"/>
        <w:szCs w:val="18"/>
        <w:lang w:val="de-DE"/>
      </w:rPr>
    </w:pPr>
  </w:p>
  <w:p w14:paraId="50385B07" w14:textId="77777777" w:rsidR="009B2B60" w:rsidRPr="00796525" w:rsidRDefault="009B2B60" w:rsidP="00F514CE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</w:t>
    </w:r>
    <w:r w:rsidRPr="00796525">
      <w:rPr>
        <w:rFonts w:cs="Arial"/>
        <w:b/>
        <w:sz w:val="18"/>
        <w:szCs w:val="18"/>
        <w:lang w:val="de-DE"/>
      </w:rPr>
      <w:t xml:space="preserve"> GmbH - Unternehmenskommunikation</w:t>
    </w:r>
  </w:p>
  <w:p w14:paraId="1D08ECFE" w14:textId="77777777" w:rsidR="009B2B60" w:rsidRPr="00796525" w:rsidRDefault="009B2B60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14:paraId="7A7890C1" w14:textId="77777777" w:rsidR="009B2B60" w:rsidRPr="00796525" w:rsidRDefault="009B2B60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46043E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46043E" w:rsidRPr="00AB6584">
      <w:rPr>
        <w:rFonts w:cs="Arial"/>
        <w:sz w:val="18"/>
        <w:szCs w:val="18"/>
        <w:lang w:val="de-DE"/>
      </w:rPr>
      <w:fldChar w:fldCharType="separate"/>
    </w:r>
    <w:r w:rsidR="00A63FDF">
      <w:rPr>
        <w:rFonts w:cs="Arial"/>
        <w:noProof/>
        <w:sz w:val="18"/>
        <w:szCs w:val="18"/>
        <w:lang w:val="de-DE"/>
      </w:rPr>
      <w:t>2</w:t>
    </w:r>
    <w:r w:rsidR="0046043E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02149" w14:textId="77777777" w:rsidR="00D07259" w:rsidRDefault="00D07259" w:rsidP="00A92099">
      <w:r>
        <w:separator/>
      </w:r>
    </w:p>
  </w:footnote>
  <w:footnote w:type="continuationSeparator" w:id="0">
    <w:p w14:paraId="5ADB8F04" w14:textId="77777777" w:rsidR="00D07259" w:rsidRDefault="00D07259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2737D" w14:textId="77777777" w:rsidR="00A63FDF" w:rsidRPr="0067285F" w:rsidRDefault="00A63FDF" w:rsidP="00A63FDF">
    <w:pPr>
      <w:spacing w:line="360" w:lineRule="auto"/>
      <w:rPr>
        <w:rFonts w:cs="Arial"/>
        <w:szCs w:val="22"/>
        <w:lang w:val="de-DE"/>
      </w:rPr>
    </w:pPr>
    <w:r w:rsidRPr="0067285F">
      <w:rPr>
        <w:rFonts w:cs="Arial"/>
        <w:noProof/>
        <w:szCs w:val="22"/>
        <w:lang w:val="de-DE" w:eastAsia="de-DE"/>
      </w:rPr>
      <w:drawing>
        <wp:anchor distT="0" distB="0" distL="114300" distR="114300" simplePos="0" relativeHeight="251659264" behindDoc="1" locked="0" layoutInCell="1" allowOverlap="1" wp14:anchorId="75D25413" wp14:editId="20F0408F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653702" w14:textId="77777777" w:rsidR="00A63FDF" w:rsidRPr="0067285F" w:rsidRDefault="00A63FDF" w:rsidP="00A63FDF">
    <w:pPr>
      <w:spacing w:line="360" w:lineRule="auto"/>
      <w:rPr>
        <w:rFonts w:cs="Arial"/>
        <w:szCs w:val="22"/>
        <w:lang w:val="de-DE"/>
      </w:rPr>
    </w:pPr>
  </w:p>
  <w:p w14:paraId="31FC3533" w14:textId="77777777" w:rsidR="00A63FDF" w:rsidRPr="0067285F" w:rsidRDefault="00A63FDF" w:rsidP="00A63FDF">
    <w:pPr>
      <w:tabs>
        <w:tab w:val="left" w:pos="8265"/>
      </w:tabs>
      <w:spacing w:line="360" w:lineRule="auto"/>
      <w:rPr>
        <w:rFonts w:cs="Arial"/>
        <w:b/>
        <w:szCs w:val="22"/>
        <w:lang w:val="de-DE"/>
      </w:rPr>
    </w:pPr>
    <w:r w:rsidRPr="0067285F">
      <w:rPr>
        <w:rFonts w:cs="Arial"/>
        <w:b/>
        <w:szCs w:val="22"/>
        <w:lang w:val="it-IT" w:bidi="fr-FR"/>
      </w:rPr>
      <w:t>Comunicato stampa</w:t>
    </w:r>
  </w:p>
  <w:p w14:paraId="51BF469C" w14:textId="77777777" w:rsidR="009B2B60" w:rsidRPr="00A63FDF" w:rsidRDefault="009B2B60" w:rsidP="00A63F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8DF"/>
    <w:rsid w:val="0000763A"/>
    <w:rsid w:val="000A7B47"/>
    <w:rsid w:val="000C0342"/>
    <w:rsid w:val="000F5BAA"/>
    <w:rsid w:val="00194774"/>
    <w:rsid w:val="001A1EAE"/>
    <w:rsid w:val="001A563D"/>
    <w:rsid w:val="001A7EDC"/>
    <w:rsid w:val="00270C13"/>
    <w:rsid w:val="00292657"/>
    <w:rsid w:val="002D0FB3"/>
    <w:rsid w:val="002E2656"/>
    <w:rsid w:val="002E39C0"/>
    <w:rsid w:val="00312840"/>
    <w:rsid w:val="00335710"/>
    <w:rsid w:val="0033632A"/>
    <w:rsid w:val="00341CCA"/>
    <w:rsid w:val="003910C9"/>
    <w:rsid w:val="003A6B12"/>
    <w:rsid w:val="003B2536"/>
    <w:rsid w:val="003B6E17"/>
    <w:rsid w:val="003C4A72"/>
    <w:rsid w:val="003E11E4"/>
    <w:rsid w:val="003F382A"/>
    <w:rsid w:val="003F7BFE"/>
    <w:rsid w:val="00405628"/>
    <w:rsid w:val="0045468B"/>
    <w:rsid w:val="0046043E"/>
    <w:rsid w:val="00463B99"/>
    <w:rsid w:val="00475180"/>
    <w:rsid w:val="00475F1D"/>
    <w:rsid w:val="004A3342"/>
    <w:rsid w:val="004A4D6F"/>
    <w:rsid w:val="004B2A32"/>
    <w:rsid w:val="004C3029"/>
    <w:rsid w:val="004D51C0"/>
    <w:rsid w:val="004D767A"/>
    <w:rsid w:val="004F15EE"/>
    <w:rsid w:val="005039B8"/>
    <w:rsid w:val="00513E31"/>
    <w:rsid w:val="00553987"/>
    <w:rsid w:val="00554717"/>
    <w:rsid w:val="00563BB7"/>
    <w:rsid w:val="005A0478"/>
    <w:rsid w:val="005C1A14"/>
    <w:rsid w:val="005C6F38"/>
    <w:rsid w:val="005E6E36"/>
    <w:rsid w:val="005E72B7"/>
    <w:rsid w:val="005F2957"/>
    <w:rsid w:val="006417DF"/>
    <w:rsid w:val="006E0BDF"/>
    <w:rsid w:val="00733286"/>
    <w:rsid w:val="007439C1"/>
    <w:rsid w:val="00774330"/>
    <w:rsid w:val="00796525"/>
    <w:rsid w:val="00797367"/>
    <w:rsid w:val="007B12BD"/>
    <w:rsid w:val="007B4598"/>
    <w:rsid w:val="007C745B"/>
    <w:rsid w:val="007F60CE"/>
    <w:rsid w:val="00807198"/>
    <w:rsid w:val="0081122D"/>
    <w:rsid w:val="008127C9"/>
    <w:rsid w:val="00840008"/>
    <w:rsid w:val="00844D06"/>
    <w:rsid w:val="008531E5"/>
    <w:rsid w:val="008655CD"/>
    <w:rsid w:val="008857FE"/>
    <w:rsid w:val="00887A09"/>
    <w:rsid w:val="008910BC"/>
    <w:rsid w:val="008C1FF0"/>
    <w:rsid w:val="0092137C"/>
    <w:rsid w:val="00930D86"/>
    <w:rsid w:val="00965677"/>
    <w:rsid w:val="009A42EA"/>
    <w:rsid w:val="009B2B60"/>
    <w:rsid w:val="009C7426"/>
    <w:rsid w:val="009F0174"/>
    <w:rsid w:val="009F4D95"/>
    <w:rsid w:val="00A02563"/>
    <w:rsid w:val="00A059E0"/>
    <w:rsid w:val="00A17F7D"/>
    <w:rsid w:val="00A53612"/>
    <w:rsid w:val="00A63FDF"/>
    <w:rsid w:val="00A65772"/>
    <w:rsid w:val="00A92099"/>
    <w:rsid w:val="00AB0F80"/>
    <w:rsid w:val="00AB6584"/>
    <w:rsid w:val="00AC3755"/>
    <w:rsid w:val="00AC632B"/>
    <w:rsid w:val="00AD7B3C"/>
    <w:rsid w:val="00AF3C1D"/>
    <w:rsid w:val="00B00484"/>
    <w:rsid w:val="00B172F3"/>
    <w:rsid w:val="00B3429A"/>
    <w:rsid w:val="00B725F6"/>
    <w:rsid w:val="00B92DA9"/>
    <w:rsid w:val="00BF46DF"/>
    <w:rsid w:val="00C03FF2"/>
    <w:rsid w:val="00C22754"/>
    <w:rsid w:val="00C25A08"/>
    <w:rsid w:val="00C53F0F"/>
    <w:rsid w:val="00C654DC"/>
    <w:rsid w:val="00C978DF"/>
    <w:rsid w:val="00CB2C5F"/>
    <w:rsid w:val="00CB2D2C"/>
    <w:rsid w:val="00CE4940"/>
    <w:rsid w:val="00D07259"/>
    <w:rsid w:val="00D20987"/>
    <w:rsid w:val="00D27CE9"/>
    <w:rsid w:val="00D40EA2"/>
    <w:rsid w:val="00D56100"/>
    <w:rsid w:val="00DB042E"/>
    <w:rsid w:val="00DC50E7"/>
    <w:rsid w:val="00DF4E5C"/>
    <w:rsid w:val="00E15360"/>
    <w:rsid w:val="00E16C03"/>
    <w:rsid w:val="00E23B0D"/>
    <w:rsid w:val="00E37F26"/>
    <w:rsid w:val="00E663BF"/>
    <w:rsid w:val="00E81D41"/>
    <w:rsid w:val="00EF046D"/>
    <w:rsid w:val="00F05C97"/>
    <w:rsid w:val="00F2555A"/>
    <w:rsid w:val="00F407F8"/>
    <w:rsid w:val="00F514CE"/>
    <w:rsid w:val="00F523EB"/>
    <w:rsid w:val="00F66A3E"/>
    <w:rsid w:val="00F875AC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770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Link">
    <w:name w:val="Hyperlink"/>
    <w:basedOn w:val="Absatz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poettinger.at/img/landtechnik/collection/gl/180130_geschaeftsfuehrung_hq.jpg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s://www.poettinger.at/de_at/Newsroom/Pressebild/399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e.steibl@poettinger.at" TargetMode="External"/><Relationship Id="rId2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3310046-8262-1E46-9DB4-DC6AC1D6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\WB\A8 Öffentlichkeitsarbeit\Presse\Presseberichte\Neuheiten\2016\_Endversion\DE\Vorlage_Pressetexte_DE_final.dotx</Template>
  <TotalTime>0</TotalTime>
  <Pages>2</Pages>
  <Words>485</Words>
  <Characters>3057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Bruno Mohovich</cp:lastModifiedBy>
  <cp:revision>4</cp:revision>
  <cp:lastPrinted>2018-01-29T07:10:00Z</cp:lastPrinted>
  <dcterms:created xsi:type="dcterms:W3CDTF">2018-01-30T06:56:00Z</dcterms:created>
  <dcterms:modified xsi:type="dcterms:W3CDTF">2018-01-30T11:08:00Z</dcterms:modified>
</cp:coreProperties>
</file>